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BDA1" w14:textId="77777777" w:rsidR="007A23B8" w:rsidRPr="007A23B8" w:rsidRDefault="007A23B8" w:rsidP="007A23B8">
      <w:pPr>
        <w:jc w:val="center"/>
        <w:rPr>
          <w:rFonts w:asciiTheme="minorHAnsi" w:hAnsiTheme="minorHAnsi"/>
          <w:sz w:val="36"/>
          <w:szCs w:val="36"/>
        </w:rPr>
      </w:pPr>
      <w:r w:rsidRPr="007A23B8">
        <w:rPr>
          <w:rFonts w:asciiTheme="minorHAnsi" w:hAnsiTheme="minorHAnsi"/>
          <w:sz w:val="36"/>
          <w:szCs w:val="36"/>
        </w:rPr>
        <w:t>Third Sunday of Great Lent</w:t>
      </w:r>
    </w:p>
    <w:p w14:paraId="1D66A67A" w14:textId="251267D5" w:rsidR="007A23B8" w:rsidRPr="007A23B8" w:rsidRDefault="007A23B8" w:rsidP="007A23B8">
      <w:pPr>
        <w:jc w:val="center"/>
        <w:rPr>
          <w:rFonts w:asciiTheme="minorHAnsi" w:hAnsiTheme="minorHAnsi"/>
        </w:rPr>
      </w:pPr>
      <w:r w:rsidRPr="007A23B8">
        <w:rPr>
          <w:rFonts w:asciiTheme="minorHAnsi" w:hAnsiTheme="minorHAnsi"/>
        </w:rPr>
        <w:t>Lesson for Teens</w:t>
      </w:r>
    </w:p>
    <w:p w14:paraId="060D59C2" w14:textId="77777777" w:rsidR="007A23B8" w:rsidRPr="007A23B8" w:rsidRDefault="007A23B8" w:rsidP="007A23B8">
      <w:pPr>
        <w:jc w:val="center"/>
        <w:rPr>
          <w:rFonts w:asciiTheme="minorHAnsi" w:hAnsiTheme="minorHAnsi"/>
        </w:rPr>
      </w:pPr>
    </w:p>
    <w:p w14:paraId="49392D3C" w14:textId="0D569FEB" w:rsidR="007A23B8" w:rsidRPr="007A23B8" w:rsidRDefault="007A23B8" w:rsidP="007A23B8">
      <w:pPr>
        <w:jc w:val="center"/>
        <w:rPr>
          <w:rFonts w:asciiTheme="minorHAnsi" w:hAnsiTheme="minorHAnsi"/>
          <w:b/>
          <w:bCs/>
          <w:i/>
          <w:iCs/>
        </w:rPr>
      </w:pPr>
      <w:r w:rsidRPr="007A23B8">
        <w:rPr>
          <w:rFonts w:asciiTheme="minorHAnsi" w:hAnsiTheme="minorHAnsi"/>
          <w:b/>
          <w:bCs/>
          <w:i/>
          <w:iCs/>
        </w:rPr>
        <w:t>Discovering the Meaning of the Sunday of the Cross</w:t>
      </w:r>
    </w:p>
    <w:p w14:paraId="318934C2" w14:textId="77777777" w:rsidR="007A23B8" w:rsidRPr="007A23B8" w:rsidRDefault="007A23B8" w:rsidP="007A23B8">
      <w:pPr>
        <w:rPr>
          <w:rFonts w:asciiTheme="minorHAnsi" w:hAnsiTheme="minorHAnsi"/>
        </w:rPr>
      </w:pPr>
    </w:p>
    <w:p w14:paraId="77B9C7C5" w14:textId="77777777" w:rsidR="007A23B8" w:rsidRDefault="007A23B8" w:rsidP="007A23B8">
      <w:pPr>
        <w:rPr>
          <w:rFonts w:asciiTheme="minorHAnsi" w:hAnsiTheme="minorHAnsi"/>
          <w:b/>
          <w:bCs/>
        </w:rPr>
      </w:pPr>
      <w:r w:rsidRPr="007A23B8">
        <w:rPr>
          <w:rFonts w:asciiTheme="minorHAnsi" w:hAnsiTheme="minorHAnsi"/>
          <w:b/>
          <w:bCs/>
        </w:rPr>
        <w:t>Objective:</w:t>
      </w:r>
    </w:p>
    <w:p w14:paraId="27360072" w14:textId="77777777" w:rsidR="007A23B8" w:rsidRPr="007A23B8" w:rsidRDefault="007A23B8" w:rsidP="007A23B8">
      <w:pPr>
        <w:rPr>
          <w:rFonts w:asciiTheme="minorHAnsi" w:hAnsiTheme="minorHAnsi"/>
          <w:b/>
          <w:bCs/>
        </w:rPr>
      </w:pPr>
    </w:p>
    <w:p w14:paraId="2D31D3D8" w14:textId="77777777" w:rsidR="007A23B8" w:rsidRPr="007A23B8" w:rsidRDefault="007A23B8" w:rsidP="007A23B8">
      <w:pPr>
        <w:rPr>
          <w:rFonts w:asciiTheme="minorHAnsi" w:hAnsiTheme="minorHAnsi"/>
        </w:rPr>
      </w:pPr>
      <w:r w:rsidRPr="007A23B8">
        <w:rPr>
          <w:rFonts w:asciiTheme="minorHAnsi" w:hAnsiTheme="minorHAnsi"/>
        </w:rPr>
        <w:t>This lesson aims to help students understand the significance of the Third Sunday of Great Lent, known as the Veneration of the Holy Cross, and appreciate its message of victory and joy.</w:t>
      </w:r>
    </w:p>
    <w:p w14:paraId="6B98C1EF" w14:textId="77777777" w:rsidR="007A23B8" w:rsidRPr="007A23B8" w:rsidRDefault="007A23B8" w:rsidP="007A23B8">
      <w:pPr>
        <w:rPr>
          <w:rFonts w:asciiTheme="minorHAnsi" w:hAnsiTheme="minorHAnsi"/>
        </w:rPr>
      </w:pPr>
    </w:p>
    <w:p w14:paraId="5E54DE11" w14:textId="77777777" w:rsidR="007A23B8" w:rsidRPr="007A23B8" w:rsidRDefault="007A23B8" w:rsidP="007A23B8">
      <w:pPr>
        <w:rPr>
          <w:rFonts w:asciiTheme="minorHAnsi" w:hAnsiTheme="minorHAnsi"/>
          <w:b/>
          <w:bCs/>
        </w:rPr>
      </w:pPr>
      <w:r w:rsidRPr="007A23B8">
        <w:rPr>
          <w:rFonts w:asciiTheme="minorHAnsi" w:hAnsiTheme="minorHAnsi"/>
          <w:b/>
          <w:bCs/>
        </w:rPr>
        <w:t xml:space="preserve">Introduction: </w:t>
      </w:r>
    </w:p>
    <w:p w14:paraId="78D80FE8" w14:textId="77777777" w:rsidR="007A23B8" w:rsidRPr="007A23B8" w:rsidRDefault="007A23B8" w:rsidP="007A23B8">
      <w:pPr>
        <w:rPr>
          <w:rFonts w:asciiTheme="minorHAnsi" w:hAnsiTheme="minorHAnsi"/>
        </w:rPr>
      </w:pPr>
    </w:p>
    <w:p w14:paraId="13E74067" w14:textId="77777777" w:rsidR="007A23B8" w:rsidRPr="007A23B8" w:rsidRDefault="007A23B8" w:rsidP="007A23B8">
      <w:pPr>
        <w:rPr>
          <w:rFonts w:asciiTheme="minorHAnsi" w:hAnsiTheme="minorHAnsi"/>
        </w:rPr>
      </w:pPr>
      <w:r w:rsidRPr="007A23B8">
        <w:rPr>
          <w:rFonts w:asciiTheme="minorHAnsi" w:hAnsiTheme="minorHAnsi"/>
        </w:rPr>
        <w:t>Begin the lesson by explaining to the students the importance of the Third Sunday of Great Lent, also known as the Veneration of the Holy Cross. Provide background information about the solemn procession of the Cross to the center of the church and the special veneration rites.</w:t>
      </w:r>
    </w:p>
    <w:p w14:paraId="299E727B" w14:textId="77777777" w:rsidR="007A23B8" w:rsidRPr="007A23B8" w:rsidRDefault="007A23B8" w:rsidP="007A23B8">
      <w:pPr>
        <w:rPr>
          <w:rFonts w:asciiTheme="minorHAnsi" w:hAnsiTheme="minorHAnsi"/>
        </w:rPr>
      </w:pPr>
    </w:p>
    <w:p w14:paraId="3E9AA1F7" w14:textId="77777777" w:rsidR="007A23B8" w:rsidRPr="007A23B8" w:rsidRDefault="007A23B8" w:rsidP="007A23B8">
      <w:pPr>
        <w:rPr>
          <w:rFonts w:asciiTheme="minorHAnsi" w:hAnsiTheme="minorHAnsi"/>
          <w:b/>
          <w:bCs/>
        </w:rPr>
      </w:pPr>
      <w:r w:rsidRPr="007A23B8">
        <w:rPr>
          <w:rFonts w:asciiTheme="minorHAnsi" w:hAnsiTheme="minorHAnsi"/>
          <w:b/>
          <w:bCs/>
        </w:rPr>
        <w:t>Activity 1: Discussion - Understanding the Theme of Victory and Joy:</w:t>
      </w:r>
    </w:p>
    <w:p w14:paraId="4D444CEF" w14:textId="77777777" w:rsidR="007A23B8" w:rsidRPr="007A23B8" w:rsidRDefault="007A23B8" w:rsidP="007A23B8">
      <w:pPr>
        <w:rPr>
          <w:rFonts w:asciiTheme="minorHAnsi" w:hAnsiTheme="minorHAnsi"/>
        </w:rPr>
      </w:pPr>
    </w:p>
    <w:p w14:paraId="50483C3F" w14:textId="77777777" w:rsidR="007A23B8" w:rsidRPr="007A23B8" w:rsidRDefault="007A23B8" w:rsidP="007A23B8">
      <w:pPr>
        <w:rPr>
          <w:rFonts w:asciiTheme="minorHAnsi" w:hAnsiTheme="minorHAnsi"/>
        </w:rPr>
      </w:pPr>
      <w:r w:rsidRPr="007A23B8">
        <w:rPr>
          <w:rFonts w:asciiTheme="minorHAnsi" w:hAnsiTheme="minorHAnsi"/>
        </w:rPr>
        <w:t>- Engage the students in discussing the hymnology and themes of the Sunday of the Cross. Highlight the emphasis on victory and joy rather than suffering.</w:t>
      </w:r>
    </w:p>
    <w:p w14:paraId="7E3C2B67" w14:textId="77777777" w:rsidR="007A23B8" w:rsidRPr="007A23B8" w:rsidRDefault="007A23B8" w:rsidP="007A23B8">
      <w:pPr>
        <w:rPr>
          <w:rFonts w:asciiTheme="minorHAnsi" w:hAnsiTheme="minorHAnsi"/>
        </w:rPr>
      </w:pPr>
    </w:p>
    <w:p w14:paraId="655A0B8C" w14:textId="77777777" w:rsidR="007A23B8" w:rsidRPr="007A23B8" w:rsidRDefault="007A23B8" w:rsidP="007A23B8">
      <w:pPr>
        <w:rPr>
          <w:rFonts w:asciiTheme="minorHAnsi" w:hAnsiTheme="minorHAnsi"/>
        </w:rPr>
      </w:pPr>
      <w:r w:rsidRPr="007A23B8">
        <w:rPr>
          <w:rFonts w:asciiTheme="minorHAnsi" w:hAnsiTheme="minorHAnsi"/>
        </w:rPr>
        <w:t>- Discuss the significance of this shift in focus at the midpoint of Lent. Explore how it offers encouragement and hope to those who feel weary or discouraged during their Lenten journey.</w:t>
      </w:r>
    </w:p>
    <w:p w14:paraId="4A79E0E3" w14:textId="77777777" w:rsidR="007A23B8" w:rsidRPr="007A23B8" w:rsidRDefault="007A23B8" w:rsidP="007A23B8">
      <w:pPr>
        <w:rPr>
          <w:rFonts w:asciiTheme="minorHAnsi" w:hAnsiTheme="minorHAnsi"/>
        </w:rPr>
      </w:pPr>
    </w:p>
    <w:p w14:paraId="40B534F0" w14:textId="77777777" w:rsidR="007A23B8" w:rsidRPr="007A23B8" w:rsidRDefault="007A23B8" w:rsidP="007A23B8">
      <w:pPr>
        <w:rPr>
          <w:rFonts w:asciiTheme="minorHAnsi" w:hAnsiTheme="minorHAnsi"/>
          <w:b/>
          <w:bCs/>
        </w:rPr>
      </w:pPr>
      <w:r w:rsidRPr="007A23B8">
        <w:rPr>
          <w:rFonts w:asciiTheme="minorHAnsi" w:hAnsiTheme="minorHAnsi"/>
          <w:b/>
          <w:bCs/>
        </w:rPr>
        <w:t>Activity 2: Reflection -Connecting with the Meaning of Lent:</w:t>
      </w:r>
    </w:p>
    <w:p w14:paraId="02BCB82D" w14:textId="77777777" w:rsidR="007A23B8" w:rsidRPr="007A23B8" w:rsidRDefault="007A23B8" w:rsidP="007A23B8">
      <w:pPr>
        <w:rPr>
          <w:rFonts w:asciiTheme="minorHAnsi" w:hAnsiTheme="minorHAnsi"/>
        </w:rPr>
      </w:pPr>
    </w:p>
    <w:p w14:paraId="1CF259C9" w14:textId="77777777" w:rsidR="007A23B8" w:rsidRPr="007A23B8" w:rsidRDefault="007A23B8" w:rsidP="007A23B8">
      <w:pPr>
        <w:rPr>
          <w:rFonts w:asciiTheme="minorHAnsi" w:hAnsiTheme="minorHAnsi"/>
        </w:rPr>
      </w:pPr>
      <w:r w:rsidRPr="007A23B8">
        <w:rPr>
          <w:rFonts w:asciiTheme="minorHAnsi" w:hAnsiTheme="minorHAnsi"/>
        </w:rPr>
        <w:t>- Have the students reflect on their own experiences of Lent so far. Ask them to share any challenges or moments of growth they have experienced.</w:t>
      </w:r>
    </w:p>
    <w:p w14:paraId="186B39C8" w14:textId="77777777" w:rsidR="007A23B8" w:rsidRPr="007A23B8" w:rsidRDefault="007A23B8" w:rsidP="007A23B8">
      <w:pPr>
        <w:rPr>
          <w:rFonts w:asciiTheme="minorHAnsi" w:hAnsiTheme="minorHAnsi"/>
        </w:rPr>
      </w:pPr>
    </w:p>
    <w:p w14:paraId="64947C41" w14:textId="77777777" w:rsidR="007A23B8" w:rsidRPr="007A23B8" w:rsidRDefault="007A23B8" w:rsidP="007A23B8">
      <w:pPr>
        <w:rPr>
          <w:rFonts w:asciiTheme="minorHAnsi" w:hAnsiTheme="minorHAnsi"/>
        </w:rPr>
      </w:pPr>
      <w:r w:rsidRPr="007A23B8">
        <w:rPr>
          <w:rFonts w:asciiTheme="minorHAnsi" w:hAnsiTheme="minorHAnsi"/>
        </w:rPr>
        <w:t>- Encourage students to consider the concept of self-crucifixion in the context of Lent. Discuss how denying oneself and taking up one's Cross to follow Christ is a central theme of the season.</w:t>
      </w:r>
    </w:p>
    <w:p w14:paraId="2F6FB835" w14:textId="77777777" w:rsidR="007A23B8" w:rsidRPr="007A23B8" w:rsidRDefault="007A23B8" w:rsidP="007A23B8">
      <w:pPr>
        <w:rPr>
          <w:rFonts w:asciiTheme="minorHAnsi" w:hAnsiTheme="minorHAnsi"/>
        </w:rPr>
      </w:pPr>
    </w:p>
    <w:p w14:paraId="6BFAA6FD" w14:textId="77777777" w:rsidR="007A23B8" w:rsidRPr="007A23B8" w:rsidRDefault="007A23B8" w:rsidP="007A23B8">
      <w:pPr>
        <w:rPr>
          <w:rFonts w:asciiTheme="minorHAnsi" w:hAnsiTheme="minorHAnsi"/>
          <w:b/>
          <w:bCs/>
        </w:rPr>
      </w:pPr>
      <w:r w:rsidRPr="007A23B8">
        <w:rPr>
          <w:rFonts w:asciiTheme="minorHAnsi" w:hAnsiTheme="minorHAnsi"/>
          <w:b/>
          <w:bCs/>
        </w:rPr>
        <w:t>Activity 3: Group Exercise - Exploring the Symbolism of the Cross:</w:t>
      </w:r>
    </w:p>
    <w:p w14:paraId="09E51AAB" w14:textId="77777777" w:rsidR="007A23B8" w:rsidRPr="007A23B8" w:rsidRDefault="007A23B8" w:rsidP="007A23B8">
      <w:pPr>
        <w:rPr>
          <w:rFonts w:asciiTheme="minorHAnsi" w:hAnsiTheme="minorHAnsi"/>
        </w:rPr>
      </w:pPr>
    </w:p>
    <w:p w14:paraId="353CD52F" w14:textId="77777777" w:rsidR="007A23B8" w:rsidRPr="007A23B8" w:rsidRDefault="007A23B8" w:rsidP="007A23B8">
      <w:pPr>
        <w:rPr>
          <w:rFonts w:asciiTheme="minorHAnsi" w:hAnsiTheme="minorHAnsi"/>
        </w:rPr>
      </w:pPr>
      <w:r w:rsidRPr="007A23B8">
        <w:rPr>
          <w:rFonts w:asciiTheme="minorHAnsi" w:hAnsiTheme="minorHAnsi"/>
        </w:rPr>
        <w:t>- Divide the students into small groups and provide them with excerpts from the Synaxarion of the Sunday of the Cross. (*Copy of the Synaxarion for the Third Sunday of Lent is attached below).</w:t>
      </w:r>
    </w:p>
    <w:p w14:paraId="79CB355A" w14:textId="77777777" w:rsidR="007A23B8" w:rsidRPr="007A23B8" w:rsidRDefault="007A23B8" w:rsidP="007A23B8">
      <w:pPr>
        <w:rPr>
          <w:rFonts w:asciiTheme="minorHAnsi" w:hAnsiTheme="minorHAnsi"/>
        </w:rPr>
      </w:pPr>
    </w:p>
    <w:p w14:paraId="03CAB044" w14:textId="77777777" w:rsidR="007A23B8" w:rsidRPr="007A23B8" w:rsidRDefault="007A23B8" w:rsidP="007A23B8">
      <w:pPr>
        <w:rPr>
          <w:rFonts w:asciiTheme="minorHAnsi" w:hAnsiTheme="minorHAnsi"/>
        </w:rPr>
      </w:pPr>
      <w:r w:rsidRPr="007A23B8">
        <w:rPr>
          <w:rFonts w:asciiTheme="minorHAnsi" w:hAnsiTheme="minorHAnsi"/>
        </w:rPr>
        <w:lastRenderedPageBreak/>
        <w:t>- Ask each group to discuss and analyze the symbolism of the Cross as presented in the text. Please encourage them to consider how the Cross is a source of refreshment, assurance, and comfort during Lent.</w:t>
      </w:r>
    </w:p>
    <w:p w14:paraId="11D8C9D8" w14:textId="77777777" w:rsidR="007A23B8" w:rsidRPr="007A23B8" w:rsidRDefault="007A23B8" w:rsidP="007A23B8">
      <w:pPr>
        <w:rPr>
          <w:rFonts w:asciiTheme="minorHAnsi" w:hAnsiTheme="minorHAnsi"/>
        </w:rPr>
      </w:pPr>
    </w:p>
    <w:p w14:paraId="44C40C3B" w14:textId="77777777" w:rsidR="007A23B8" w:rsidRPr="007A23B8" w:rsidRDefault="007A23B8" w:rsidP="007A23B8">
      <w:pPr>
        <w:rPr>
          <w:rFonts w:asciiTheme="minorHAnsi" w:hAnsiTheme="minorHAnsi"/>
          <w:b/>
          <w:bCs/>
        </w:rPr>
      </w:pPr>
      <w:r w:rsidRPr="007A23B8">
        <w:rPr>
          <w:rFonts w:asciiTheme="minorHAnsi" w:hAnsiTheme="minorHAnsi"/>
          <w:b/>
          <w:bCs/>
        </w:rPr>
        <w:t>Activity 4: Creative Expression - Artistic Representation of the Cross:</w:t>
      </w:r>
    </w:p>
    <w:p w14:paraId="30160615" w14:textId="77777777" w:rsidR="007A23B8" w:rsidRPr="007A23B8" w:rsidRDefault="007A23B8" w:rsidP="007A23B8">
      <w:pPr>
        <w:rPr>
          <w:rFonts w:asciiTheme="minorHAnsi" w:hAnsiTheme="minorHAnsi"/>
        </w:rPr>
      </w:pPr>
    </w:p>
    <w:p w14:paraId="57F41484" w14:textId="77777777" w:rsidR="007A23B8" w:rsidRPr="007A23B8" w:rsidRDefault="007A23B8" w:rsidP="007A23B8">
      <w:pPr>
        <w:rPr>
          <w:rFonts w:asciiTheme="minorHAnsi" w:hAnsiTheme="minorHAnsi"/>
        </w:rPr>
      </w:pPr>
      <w:r w:rsidRPr="007A23B8">
        <w:rPr>
          <w:rFonts w:asciiTheme="minorHAnsi" w:hAnsiTheme="minorHAnsi"/>
        </w:rPr>
        <w:t>- Provide art supplies such as paper, markers, paints, and colored pencils.</w:t>
      </w:r>
    </w:p>
    <w:p w14:paraId="49C3F155" w14:textId="77777777" w:rsidR="007A23B8" w:rsidRPr="007A23B8" w:rsidRDefault="007A23B8" w:rsidP="007A23B8">
      <w:pPr>
        <w:rPr>
          <w:rFonts w:asciiTheme="minorHAnsi" w:hAnsiTheme="minorHAnsi"/>
        </w:rPr>
      </w:pPr>
      <w:r w:rsidRPr="007A23B8">
        <w:rPr>
          <w:rFonts w:asciiTheme="minorHAnsi" w:hAnsiTheme="minorHAnsi"/>
        </w:rPr>
        <w:t>- Invite students to create their artistic representations of the Cross, incorporating elements of victory and joy.</w:t>
      </w:r>
    </w:p>
    <w:p w14:paraId="7D0E1A80" w14:textId="77777777" w:rsidR="007A23B8" w:rsidRPr="007A23B8" w:rsidRDefault="007A23B8" w:rsidP="007A23B8">
      <w:pPr>
        <w:rPr>
          <w:rFonts w:asciiTheme="minorHAnsi" w:hAnsiTheme="minorHAnsi"/>
        </w:rPr>
      </w:pPr>
    </w:p>
    <w:p w14:paraId="211B8B6D" w14:textId="77777777" w:rsidR="007A23B8" w:rsidRPr="007A23B8" w:rsidRDefault="007A23B8" w:rsidP="007A23B8">
      <w:pPr>
        <w:rPr>
          <w:rFonts w:asciiTheme="minorHAnsi" w:hAnsiTheme="minorHAnsi"/>
        </w:rPr>
      </w:pPr>
      <w:r w:rsidRPr="007A23B8">
        <w:rPr>
          <w:rFonts w:asciiTheme="minorHAnsi" w:hAnsiTheme="minorHAnsi"/>
        </w:rPr>
        <w:t>- Encourage them to express their understanding of the Cross as a symbol of hope and salvation through their artwork.</w:t>
      </w:r>
    </w:p>
    <w:p w14:paraId="38C08FDE" w14:textId="77777777" w:rsidR="007A23B8" w:rsidRPr="007A23B8" w:rsidRDefault="007A23B8" w:rsidP="007A23B8">
      <w:pPr>
        <w:rPr>
          <w:rFonts w:asciiTheme="minorHAnsi" w:hAnsiTheme="minorHAnsi"/>
        </w:rPr>
      </w:pPr>
    </w:p>
    <w:p w14:paraId="4E5C0520" w14:textId="77777777" w:rsidR="007A23B8" w:rsidRPr="007A23B8" w:rsidRDefault="007A23B8" w:rsidP="007A23B8">
      <w:pPr>
        <w:rPr>
          <w:rFonts w:asciiTheme="minorHAnsi" w:hAnsiTheme="minorHAnsi"/>
          <w:b/>
          <w:bCs/>
        </w:rPr>
      </w:pPr>
      <w:r w:rsidRPr="007A23B8">
        <w:rPr>
          <w:rFonts w:asciiTheme="minorHAnsi" w:hAnsiTheme="minorHAnsi"/>
          <w:b/>
          <w:bCs/>
        </w:rPr>
        <w:t>Conclusion:</w:t>
      </w:r>
    </w:p>
    <w:p w14:paraId="3B3D6F6C" w14:textId="77777777" w:rsidR="007A23B8" w:rsidRPr="007A23B8" w:rsidRDefault="007A23B8" w:rsidP="007A23B8">
      <w:pPr>
        <w:rPr>
          <w:rFonts w:asciiTheme="minorHAnsi" w:hAnsiTheme="minorHAnsi"/>
        </w:rPr>
      </w:pPr>
    </w:p>
    <w:p w14:paraId="3EE8510F" w14:textId="77777777" w:rsidR="007A23B8" w:rsidRPr="007A23B8" w:rsidRDefault="007A23B8" w:rsidP="007A23B8">
      <w:pPr>
        <w:rPr>
          <w:rFonts w:asciiTheme="minorHAnsi" w:hAnsiTheme="minorHAnsi"/>
        </w:rPr>
      </w:pPr>
      <w:r w:rsidRPr="007A23B8">
        <w:rPr>
          <w:rFonts w:asciiTheme="minorHAnsi" w:hAnsiTheme="minorHAnsi"/>
        </w:rPr>
        <w:t>Wrap up the lesson by summarizing the key points discussed:</w:t>
      </w:r>
    </w:p>
    <w:p w14:paraId="717A8995" w14:textId="77777777" w:rsidR="007A23B8" w:rsidRPr="007A23B8" w:rsidRDefault="007A23B8" w:rsidP="007A23B8">
      <w:pPr>
        <w:rPr>
          <w:rFonts w:asciiTheme="minorHAnsi" w:hAnsiTheme="minorHAnsi"/>
        </w:rPr>
      </w:pPr>
      <w:r w:rsidRPr="007A23B8">
        <w:rPr>
          <w:rFonts w:asciiTheme="minorHAnsi" w:hAnsiTheme="minorHAnsi"/>
        </w:rPr>
        <w:t>- The Third Sunday of Great Lent, the Veneration of the Holy Cross, focuses on themes of victory and joy.</w:t>
      </w:r>
    </w:p>
    <w:p w14:paraId="04FD10DE" w14:textId="77777777" w:rsidR="007A23B8" w:rsidRPr="007A23B8" w:rsidRDefault="007A23B8" w:rsidP="007A23B8">
      <w:pPr>
        <w:rPr>
          <w:rFonts w:asciiTheme="minorHAnsi" w:hAnsiTheme="minorHAnsi"/>
        </w:rPr>
      </w:pPr>
      <w:r w:rsidRPr="007A23B8">
        <w:rPr>
          <w:rFonts w:asciiTheme="minorHAnsi" w:hAnsiTheme="minorHAnsi"/>
        </w:rPr>
        <w:t>- Lent is a time of self-denial and taking up one's Cross to follow Christ.</w:t>
      </w:r>
    </w:p>
    <w:p w14:paraId="7B7CD250" w14:textId="77777777" w:rsidR="007A23B8" w:rsidRPr="007A23B8" w:rsidRDefault="007A23B8" w:rsidP="007A23B8">
      <w:pPr>
        <w:rPr>
          <w:rFonts w:asciiTheme="minorHAnsi" w:hAnsiTheme="minorHAnsi"/>
        </w:rPr>
      </w:pPr>
      <w:r w:rsidRPr="007A23B8">
        <w:rPr>
          <w:rFonts w:asciiTheme="minorHAnsi" w:hAnsiTheme="minorHAnsi"/>
        </w:rPr>
        <w:t>- The Cross symbolizes refreshment, assurance, and comfort during the Lenten journey.</w:t>
      </w:r>
    </w:p>
    <w:p w14:paraId="28297362" w14:textId="7E9D33B4" w:rsidR="00BB61B6" w:rsidRPr="007A23B8" w:rsidRDefault="007A23B8" w:rsidP="007A23B8">
      <w:pPr>
        <w:rPr>
          <w:rFonts w:asciiTheme="minorHAnsi" w:hAnsiTheme="minorHAnsi"/>
        </w:rPr>
      </w:pPr>
      <w:r w:rsidRPr="007A23B8">
        <w:rPr>
          <w:rFonts w:asciiTheme="minorHAnsi" w:hAnsiTheme="minorHAnsi"/>
        </w:rPr>
        <w:t>- Through creative expression, we can deepen our understanding and appreciation of the Cross as a symbol of hope and salvation.</w:t>
      </w:r>
    </w:p>
    <w:p w14:paraId="4A4CCC22" w14:textId="77777777" w:rsidR="00E85695" w:rsidRPr="007A23B8" w:rsidRDefault="00E85695" w:rsidP="00BB61B6">
      <w:pPr>
        <w:rPr>
          <w:rFonts w:asciiTheme="minorHAnsi" w:hAnsiTheme="minorHAnsi"/>
        </w:rPr>
      </w:pPr>
    </w:p>
    <w:p w14:paraId="5AA63A5B" w14:textId="77777777" w:rsidR="00E85695" w:rsidRPr="007A23B8" w:rsidRDefault="00E85695" w:rsidP="00BB61B6">
      <w:pPr>
        <w:rPr>
          <w:rFonts w:asciiTheme="minorHAnsi" w:hAnsiTheme="minorHAnsi"/>
        </w:rPr>
      </w:pPr>
    </w:p>
    <w:p w14:paraId="0E7794A0" w14:textId="7B9F06E5" w:rsidR="00E85695" w:rsidRPr="007A23B8" w:rsidRDefault="00E85695" w:rsidP="007A23B8">
      <w:pPr>
        <w:jc w:val="center"/>
        <w:rPr>
          <w:rFonts w:asciiTheme="minorHAnsi" w:hAnsiTheme="minorHAnsi"/>
          <w:b/>
          <w:bCs/>
          <w:sz w:val="32"/>
          <w:szCs w:val="32"/>
        </w:rPr>
      </w:pPr>
      <w:r w:rsidRPr="007A23B8">
        <w:rPr>
          <w:rFonts w:asciiTheme="minorHAnsi" w:hAnsiTheme="minorHAnsi"/>
          <w:b/>
          <w:bCs/>
          <w:sz w:val="32"/>
          <w:szCs w:val="32"/>
        </w:rPr>
        <w:t>Discussion Questions</w:t>
      </w:r>
    </w:p>
    <w:p w14:paraId="7004153C" w14:textId="77777777" w:rsidR="00E85695" w:rsidRPr="007A23B8" w:rsidRDefault="00E85695" w:rsidP="00BB61B6">
      <w:pPr>
        <w:rPr>
          <w:rFonts w:asciiTheme="minorHAnsi" w:hAnsiTheme="minorHAnsi"/>
        </w:rPr>
      </w:pPr>
    </w:p>
    <w:p w14:paraId="64C846B0" w14:textId="77777777" w:rsidR="00E85695" w:rsidRPr="007A23B8" w:rsidRDefault="00E85695" w:rsidP="00E85695">
      <w:pPr>
        <w:rPr>
          <w:rFonts w:asciiTheme="minorHAnsi" w:hAnsiTheme="minorHAnsi"/>
        </w:rPr>
      </w:pPr>
    </w:p>
    <w:p w14:paraId="724CC825" w14:textId="77777777" w:rsidR="00E85695" w:rsidRPr="007A23B8" w:rsidRDefault="00E85695" w:rsidP="00E85695">
      <w:pPr>
        <w:rPr>
          <w:rFonts w:asciiTheme="minorHAnsi" w:hAnsiTheme="minorHAnsi"/>
        </w:rPr>
      </w:pPr>
    </w:p>
    <w:p w14:paraId="06A7171A" w14:textId="77777777" w:rsidR="00E85695" w:rsidRPr="007A23B8" w:rsidRDefault="00E85695" w:rsidP="00E85695">
      <w:pPr>
        <w:rPr>
          <w:rFonts w:asciiTheme="minorHAnsi" w:hAnsiTheme="minorHAnsi"/>
        </w:rPr>
      </w:pPr>
      <w:r w:rsidRPr="007A23B8">
        <w:rPr>
          <w:rFonts w:asciiTheme="minorHAnsi" w:hAnsiTheme="minorHAnsi"/>
        </w:rPr>
        <w:t>1. How does focusing on victory and joy rather than suffering during the Sunday of the Cross resonate with you? Do you find it helpful in your spiritual journey? Why or why not?</w:t>
      </w:r>
    </w:p>
    <w:p w14:paraId="532DE409" w14:textId="77777777" w:rsidR="00E85695" w:rsidRPr="007A23B8" w:rsidRDefault="00E85695" w:rsidP="00E85695">
      <w:pPr>
        <w:rPr>
          <w:rFonts w:asciiTheme="minorHAnsi" w:hAnsiTheme="minorHAnsi"/>
        </w:rPr>
      </w:pPr>
    </w:p>
    <w:p w14:paraId="229211D3" w14:textId="77777777" w:rsidR="00E85695" w:rsidRPr="007A23B8" w:rsidRDefault="00E85695" w:rsidP="00E85695">
      <w:pPr>
        <w:rPr>
          <w:rFonts w:asciiTheme="minorHAnsi" w:hAnsiTheme="minorHAnsi"/>
        </w:rPr>
      </w:pPr>
      <w:r w:rsidRPr="007A23B8">
        <w:rPr>
          <w:rFonts w:asciiTheme="minorHAnsi" w:hAnsiTheme="minorHAnsi"/>
        </w:rPr>
        <w:t>2. With our busy lives and constant distractions, how can we maintain a sense of joy and hope, especially during challenging times like Lent? What practices or habits can help us stay connected to the message of the Cross?</w:t>
      </w:r>
    </w:p>
    <w:p w14:paraId="58C29C59" w14:textId="77777777" w:rsidR="00E85695" w:rsidRPr="007A23B8" w:rsidRDefault="00E85695" w:rsidP="00E85695">
      <w:pPr>
        <w:rPr>
          <w:rFonts w:asciiTheme="minorHAnsi" w:hAnsiTheme="minorHAnsi"/>
        </w:rPr>
      </w:pPr>
    </w:p>
    <w:p w14:paraId="3CF4F439" w14:textId="77777777" w:rsidR="00E85695" w:rsidRPr="007A23B8" w:rsidRDefault="00E85695" w:rsidP="00E85695">
      <w:pPr>
        <w:rPr>
          <w:rFonts w:asciiTheme="minorHAnsi" w:hAnsiTheme="minorHAnsi"/>
        </w:rPr>
      </w:pPr>
      <w:r w:rsidRPr="007A23B8">
        <w:rPr>
          <w:rFonts w:asciiTheme="minorHAnsi" w:hAnsiTheme="minorHAnsi"/>
        </w:rPr>
        <w:t>3. The lesson mentions the concept of self-crucifixion during Lent. How can we deny ourselves and take up our Cross to follow Christ in today's world? How can we incorporate this into our daily lives?</w:t>
      </w:r>
    </w:p>
    <w:p w14:paraId="1C4A0C25" w14:textId="77777777" w:rsidR="00E85695" w:rsidRPr="007A23B8" w:rsidRDefault="00E85695" w:rsidP="00E85695">
      <w:pPr>
        <w:rPr>
          <w:rFonts w:asciiTheme="minorHAnsi" w:hAnsiTheme="minorHAnsi"/>
        </w:rPr>
      </w:pPr>
    </w:p>
    <w:p w14:paraId="5FC0AE52" w14:textId="77777777" w:rsidR="00E85695" w:rsidRPr="007A23B8" w:rsidRDefault="00E85695" w:rsidP="00E85695">
      <w:pPr>
        <w:rPr>
          <w:rFonts w:asciiTheme="minorHAnsi" w:hAnsiTheme="minorHAnsi"/>
        </w:rPr>
      </w:pPr>
      <w:r w:rsidRPr="007A23B8">
        <w:rPr>
          <w:rFonts w:asciiTheme="minorHAnsi" w:hAnsiTheme="minorHAnsi"/>
        </w:rPr>
        <w:t>4. Reflecting on the Cross's symbolism as a source of refreshment, assurance, and comfort, can you think of a time when your faith refreshed or comforted you spiritually? How did that experience impact you?</w:t>
      </w:r>
    </w:p>
    <w:p w14:paraId="7DEC798B" w14:textId="77777777" w:rsidR="00E85695" w:rsidRPr="007A23B8" w:rsidRDefault="00E85695" w:rsidP="00E85695">
      <w:pPr>
        <w:rPr>
          <w:rFonts w:asciiTheme="minorHAnsi" w:hAnsiTheme="minorHAnsi"/>
        </w:rPr>
      </w:pPr>
    </w:p>
    <w:p w14:paraId="73FFD011" w14:textId="77777777" w:rsidR="00E85695" w:rsidRPr="007A23B8" w:rsidRDefault="00E85695" w:rsidP="00E85695">
      <w:pPr>
        <w:rPr>
          <w:rFonts w:asciiTheme="minorHAnsi" w:hAnsiTheme="minorHAnsi"/>
        </w:rPr>
      </w:pPr>
      <w:r w:rsidRPr="007A23B8">
        <w:rPr>
          <w:rFonts w:asciiTheme="minorHAnsi" w:hAnsiTheme="minorHAnsi"/>
        </w:rPr>
        <w:lastRenderedPageBreak/>
        <w:t>5. Considering the creative expression activity, why do you think art can be a powerful tool for exploring and expressing our faith? Have you ever used art as a means of spiritual reflection or connection? If so, how did it influence your understanding of your faith?</w:t>
      </w:r>
    </w:p>
    <w:p w14:paraId="37DDFEB5" w14:textId="77777777" w:rsidR="00E85695" w:rsidRPr="007A23B8" w:rsidRDefault="00E85695" w:rsidP="00E85695">
      <w:pPr>
        <w:rPr>
          <w:rFonts w:asciiTheme="minorHAnsi" w:hAnsiTheme="minorHAnsi"/>
        </w:rPr>
      </w:pPr>
    </w:p>
    <w:p w14:paraId="5A813A32" w14:textId="77777777" w:rsidR="00E85695" w:rsidRPr="007A23B8" w:rsidRDefault="00E85695" w:rsidP="00E85695">
      <w:pPr>
        <w:rPr>
          <w:rFonts w:asciiTheme="minorHAnsi" w:hAnsiTheme="minorHAnsi"/>
        </w:rPr>
      </w:pPr>
      <w:r w:rsidRPr="007A23B8">
        <w:rPr>
          <w:rFonts w:asciiTheme="minorHAnsi" w:hAnsiTheme="minorHAnsi"/>
        </w:rPr>
        <w:t>6. How can we incorporate the message of the Cross, with its themes of victory and joy, into our interactions with others? How can we share Christ's hope and love with those around us, especially during Lent?</w:t>
      </w:r>
    </w:p>
    <w:p w14:paraId="2AA28534" w14:textId="77777777" w:rsidR="00E85695" w:rsidRPr="007A23B8" w:rsidRDefault="00E85695" w:rsidP="00E85695">
      <w:pPr>
        <w:rPr>
          <w:rFonts w:asciiTheme="minorHAnsi" w:hAnsiTheme="minorHAnsi"/>
        </w:rPr>
      </w:pPr>
    </w:p>
    <w:p w14:paraId="37DCEB17" w14:textId="77777777" w:rsidR="00E85695" w:rsidRPr="007A23B8" w:rsidRDefault="00E85695" w:rsidP="00E85695">
      <w:pPr>
        <w:rPr>
          <w:rFonts w:asciiTheme="minorHAnsi" w:hAnsiTheme="minorHAnsi"/>
        </w:rPr>
      </w:pPr>
      <w:r w:rsidRPr="007A23B8">
        <w:rPr>
          <w:rFonts w:asciiTheme="minorHAnsi" w:hAnsiTheme="minorHAnsi"/>
        </w:rPr>
        <w:t>7. As we approach the midpoint of Lent, what goals or intentions do you have for the remainder of the season? How do you hope to grow spiritually or deepen your relationship with God during this time?</w:t>
      </w:r>
    </w:p>
    <w:p w14:paraId="3133AAF9" w14:textId="77777777" w:rsidR="00E85695" w:rsidRPr="007A23B8" w:rsidRDefault="00E85695" w:rsidP="00E85695">
      <w:pPr>
        <w:rPr>
          <w:rFonts w:asciiTheme="minorHAnsi" w:hAnsiTheme="minorHAnsi"/>
        </w:rPr>
      </w:pPr>
    </w:p>
    <w:p w14:paraId="2632CF3A" w14:textId="77777777" w:rsidR="00E85695" w:rsidRPr="007A23B8" w:rsidRDefault="00E85695" w:rsidP="00E85695">
      <w:pPr>
        <w:rPr>
          <w:rFonts w:asciiTheme="minorHAnsi" w:hAnsiTheme="minorHAnsi"/>
        </w:rPr>
      </w:pPr>
      <w:r w:rsidRPr="007A23B8">
        <w:rPr>
          <w:rFonts w:asciiTheme="minorHAnsi" w:hAnsiTheme="minorHAnsi"/>
        </w:rPr>
        <w:t>8. In today's world, where suffering, despair, and uncertainty seem prevalent, how can the message of the Cross offer hope and comfort to those who are struggling? How can we be agents of hope and healing in our communities?</w:t>
      </w:r>
    </w:p>
    <w:p w14:paraId="0644A377" w14:textId="77777777" w:rsidR="00E85695" w:rsidRPr="007A23B8" w:rsidRDefault="00E85695" w:rsidP="00E85695">
      <w:pPr>
        <w:rPr>
          <w:rFonts w:asciiTheme="minorHAnsi" w:hAnsiTheme="minorHAnsi"/>
        </w:rPr>
      </w:pPr>
    </w:p>
    <w:p w14:paraId="123FB2F9" w14:textId="77777777" w:rsidR="00E85695" w:rsidRPr="007A23B8" w:rsidRDefault="00E85695" w:rsidP="00E85695">
      <w:pPr>
        <w:rPr>
          <w:rFonts w:asciiTheme="minorHAnsi" w:hAnsiTheme="minorHAnsi"/>
        </w:rPr>
      </w:pPr>
      <w:r w:rsidRPr="007A23B8">
        <w:rPr>
          <w:rFonts w:asciiTheme="minorHAnsi" w:hAnsiTheme="minorHAnsi"/>
        </w:rPr>
        <w:t>9. The lesson emphasizes the connection between the Cross and the Resurrection. How does Christ's Resurrection promise to give meaning and purpose to our lives as Christians? How does it shape our perspective on suffering and redemption?</w:t>
      </w:r>
    </w:p>
    <w:p w14:paraId="30C1AA6A" w14:textId="77777777" w:rsidR="00E85695" w:rsidRPr="007A23B8" w:rsidRDefault="00E85695" w:rsidP="00E85695">
      <w:pPr>
        <w:rPr>
          <w:rFonts w:asciiTheme="minorHAnsi" w:hAnsiTheme="minorHAnsi"/>
        </w:rPr>
      </w:pPr>
    </w:p>
    <w:p w14:paraId="565141E2" w14:textId="10B36194" w:rsidR="00E85695" w:rsidRPr="007A23B8" w:rsidRDefault="00E85695" w:rsidP="00E85695">
      <w:pPr>
        <w:rPr>
          <w:rFonts w:asciiTheme="minorHAnsi" w:hAnsiTheme="minorHAnsi"/>
        </w:rPr>
      </w:pPr>
      <w:r w:rsidRPr="007A23B8">
        <w:rPr>
          <w:rFonts w:asciiTheme="minorHAnsi" w:hAnsiTheme="minorHAnsi"/>
        </w:rPr>
        <w:t>10. Finally, thinking about your faith journey, what does the Cross mean to you personally? How has your understanding of the Cross evolved, and how does it influence how you live out your faith today?</w:t>
      </w:r>
    </w:p>
    <w:p w14:paraId="788FD81B" w14:textId="77777777" w:rsidR="00E85695" w:rsidRPr="007A23B8" w:rsidRDefault="00E85695" w:rsidP="00E85695">
      <w:pPr>
        <w:rPr>
          <w:rFonts w:asciiTheme="minorHAnsi" w:hAnsiTheme="minorHAnsi"/>
        </w:rPr>
      </w:pPr>
    </w:p>
    <w:p w14:paraId="6BC8DE71" w14:textId="77777777" w:rsidR="00E85695" w:rsidRPr="007A23B8" w:rsidRDefault="00E85695" w:rsidP="00E85695">
      <w:pPr>
        <w:jc w:val="center"/>
        <w:rPr>
          <w:rFonts w:asciiTheme="minorHAnsi" w:hAnsiTheme="minorHAnsi"/>
          <w:sz w:val="40"/>
          <w:szCs w:val="40"/>
        </w:rPr>
      </w:pPr>
      <w:r w:rsidRPr="007A23B8">
        <w:rPr>
          <w:rFonts w:asciiTheme="minorHAnsi" w:hAnsiTheme="minorHAnsi"/>
          <w:sz w:val="40"/>
          <w:szCs w:val="40"/>
        </w:rPr>
        <w:t>Lenten Synaxarion</w:t>
      </w:r>
    </w:p>
    <w:p w14:paraId="140A848C" w14:textId="77777777" w:rsidR="00E85695" w:rsidRPr="007A23B8" w:rsidRDefault="00E85695" w:rsidP="00E85695">
      <w:pPr>
        <w:jc w:val="center"/>
        <w:rPr>
          <w:rFonts w:asciiTheme="minorHAnsi" w:hAnsiTheme="minorHAnsi"/>
          <w:sz w:val="40"/>
          <w:szCs w:val="40"/>
        </w:rPr>
      </w:pPr>
      <w:r w:rsidRPr="007A23B8">
        <w:rPr>
          <w:rFonts w:asciiTheme="minorHAnsi" w:hAnsiTheme="minorHAnsi"/>
          <w:sz w:val="40"/>
          <w:szCs w:val="40"/>
        </w:rPr>
        <w:t>Cross Veneration Sunday</w:t>
      </w:r>
    </w:p>
    <w:p w14:paraId="728BAD1F" w14:textId="77777777" w:rsidR="00E85695" w:rsidRPr="007A23B8" w:rsidRDefault="00E85695" w:rsidP="00E85695">
      <w:pPr>
        <w:rPr>
          <w:rFonts w:asciiTheme="minorHAnsi" w:hAnsiTheme="minorHAnsi"/>
          <w:i/>
          <w:iCs/>
        </w:rPr>
      </w:pPr>
      <w:r w:rsidRPr="007A23B8">
        <w:rPr>
          <w:rFonts w:asciiTheme="minorHAnsi" w:hAnsiTheme="minorHAnsi"/>
          <w:i/>
          <w:iCs/>
        </w:rPr>
        <w:t>Let all the earth venerate the Cross, through which it has learned to worship Thee, the Word.</w:t>
      </w:r>
    </w:p>
    <w:p w14:paraId="3978CB1F" w14:textId="77777777" w:rsidR="00E85695" w:rsidRPr="007A23B8" w:rsidRDefault="00E85695" w:rsidP="00E85695">
      <w:pPr>
        <w:rPr>
          <w:rFonts w:asciiTheme="minorHAnsi" w:hAnsiTheme="minorHAnsi"/>
        </w:rPr>
      </w:pPr>
    </w:p>
    <w:p w14:paraId="4D77AC0C" w14:textId="77777777" w:rsidR="00E85695" w:rsidRPr="007A23B8" w:rsidRDefault="00E85695" w:rsidP="00E85695">
      <w:pPr>
        <w:rPr>
          <w:rFonts w:asciiTheme="minorHAnsi" w:hAnsiTheme="minorHAnsi"/>
        </w:rPr>
      </w:pPr>
    </w:p>
    <w:p w14:paraId="62E2BB50" w14:textId="77777777" w:rsidR="00E85695" w:rsidRPr="007A23B8" w:rsidRDefault="00E85695" w:rsidP="00E85695">
      <w:pPr>
        <w:rPr>
          <w:rFonts w:asciiTheme="minorHAnsi" w:hAnsiTheme="minorHAnsi"/>
        </w:rPr>
      </w:pPr>
      <w:r w:rsidRPr="007A23B8">
        <w:rPr>
          <w:rFonts w:asciiTheme="minorHAnsi" w:hAnsiTheme="minorHAnsi"/>
        </w:rPr>
        <w:t xml:space="preserve">On this third Sunday of the Great Fast, we celebrate the Veneration of the precious and life-giving Cross. Since during the forty days of the Fast, we are also in a way crucified, mortified to the passions, contrite, abased, and despondent, the precious and life-giving Cross is offered to us as refreshment and confirmation, calling to mind the Passion of our Lord Jesus Christ and comforting us. If our God was crucified for our sake, how great should be our effort for His sake since our afflictions have been assuaged through the Lord’s tribulations and by the commemoration and the hope of the Cross of glory? </w:t>
      </w:r>
    </w:p>
    <w:p w14:paraId="3051FD7D" w14:textId="77777777" w:rsidR="00E85695" w:rsidRPr="007A23B8" w:rsidRDefault="00E85695" w:rsidP="00E85695">
      <w:pPr>
        <w:rPr>
          <w:rFonts w:asciiTheme="minorHAnsi" w:hAnsiTheme="minorHAnsi"/>
        </w:rPr>
      </w:pPr>
    </w:p>
    <w:p w14:paraId="5D7215FA" w14:textId="77777777" w:rsidR="00E85695" w:rsidRPr="007A23B8" w:rsidRDefault="00E85695" w:rsidP="00E85695">
      <w:pPr>
        <w:rPr>
          <w:rFonts w:asciiTheme="minorHAnsi" w:hAnsiTheme="minorHAnsi"/>
        </w:rPr>
      </w:pPr>
      <w:r w:rsidRPr="007A23B8">
        <w:rPr>
          <w:rFonts w:asciiTheme="minorHAnsi" w:hAnsiTheme="minorHAnsi"/>
        </w:rPr>
        <w:t xml:space="preserve">For as our Savior in ascending the Cross was glorified through dishonor and grief, so should we also endure our sorrows to be glorified with Him. Also, as those who have traveled a long, hard road, weighed down by the labors of their journey, in finding a shady tree, take their ease for a moment and continue their journey rejuvenated, so now in this </w:t>
      </w:r>
      <w:r w:rsidRPr="007A23B8">
        <w:rPr>
          <w:rFonts w:asciiTheme="minorHAnsi" w:hAnsiTheme="minorHAnsi"/>
        </w:rPr>
        <w:lastRenderedPageBreak/>
        <w:t xml:space="preserve">time of the Fast, this sorrowful and laborious journey, the Holy Fathers have planted the life-giving Cross, for our relief and refreshment, to encourage and make easier the labors that lie ahead. </w:t>
      </w:r>
    </w:p>
    <w:p w14:paraId="39D9159E" w14:textId="77777777" w:rsidR="00E85695" w:rsidRPr="007A23B8" w:rsidRDefault="00E85695" w:rsidP="00E85695">
      <w:pPr>
        <w:rPr>
          <w:rFonts w:asciiTheme="minorHAnsi" w:hAnsiTheme="minorHAnsi"/>
        </w:rPr>
      </w:pPr>
    </w:p>
    <w:p w14:paraId="737D7C4A" w14:textId="7CC20224" w:rsidR="00E85695" w:rsidRPr="007A23B8" w:rsidRDefault="00E85695" w:rsidP="00E85695">
      <w:pPr>
        <w:rPr>
          <w:rFonts w:asciiTheme="minorHAnsi" w:hAnsiTheme="minorHAnsi"/>
        </w:rPr>
      </w:pPr>
      <w:r w:rsidRPr="007A23B8">
        <w:rPr>
          <w:rFonts w:asciiTheme="minorHAnsi" w:hAnsiTheme="minorHAnsi"/>
        </w:rPr>
        <w:t xml:space="preserve">Or as when there is a royal procession, the King’s scepter and banners precede him, he then appears himself, radiant and joyous in his victory, causing his subjects to rejoice with him. So then our Lord Jesus Christ, desiring to show His sure victory over death and His glory on the day of the Resurrection, sends His scepter before Himself, the sign of His kingship, the life-giving Cross, to gladden and refresh us, as it greatly fortifies and enables us to be prepared to receive the King with all possible strength, and to praise Him in His radiant victory. </w:t>
      </w:r>
    </w:p>
    <w:p w14:paraId="456151B1" w14:textId="77777777" w:rsidR="00E85695" w:rsidRPr="007A23B8" w:rsidRDefault="00E85695" w:rsidP="00E85695">
      <w:pPr>
        <w:rPr>
          <w:rFonts w:asciiTheme="minorHAnsi" w:hAnsiTheme="minorHAnsi"/>
        </w:rPr>
      </w:pPr>
    </w:p>
    <w:p w14:paraId="3AA8A840" w14:textId="77777777" w:rsidR="00E85695" w:rsidRPr="007A23B8" w:rsidRDefault="00E85695" w:rsidP="00E85695">
      <w:pPr>
        <w:rPr>
          <w:rFonts w:asciiTheme="minorHAnsi" w:hAnsiTheme="minorHAnsi"/>
        </w:rPr>
      </w:pPr>
      <w:r w:rsidRPr="007A23B8">
        <w:rPr>
          <w:rFonts w:asciiTheme="minorHAnsi" w:hAnsiTheme="minorHAnsi"/>
        </w:rPr>
        <w:t xml:space="preserve">This week lies in the middle of the holy Forty-Day Fast. The Fast is like a bitter source because of our contrition and the sadness and sorrow for sin that it brings. And as Moses plunged the branch in the bitter waters of Marah, making them sweet, so God, who has led us through the spiritual Red Sea away from Pharaoh, through the life-giving wood of the precious and life-giving Cross sweetens the bitterness of the Forty Day Fast, and comforts us as those who were in the wilderness, up until the time when by His Resurrection He will lead us to the spiritual Jerusalem. </w:t>
      </w:r>
    </w:p>
    <w:p w14:paraId="32B8EA49" w14:textId="77777777" w:rsidR="00E85695" w:rsidRPr="007A23B8" w:rsidRDefault="00E85695" w:rsidP="00E85695">
      <w:pPr>
        <w:rPr>
          <w:rFonts w:asciiTheme="minorHAnsi" w:hAnsiTheme="minorHAnsi"/>
        </w:rPr>
      </w:pPr>
    </w:p>
    <w:p w14:paraId="301610CE" w14:textId="734B81A1" w:rsidR="00E85695" w:rsidRPr="007A23B8" w:rsidRDefault="00E85695" w:rsidP="00E85695">
      <w:pPr>
        <w:rPr>
          <w:rFonts w:asciiTheme="minorHAnsi" w:hAnsiTheme="minorHAnsi"/>
        </w:rPr>
      </w:pPr>
      <w:r w:rsidRPr="007A23B8">
        <w:rPr>
          <w:rFonts w:asciiTheme="minorHAnsi" w:hAnsiTheme="minorHAnsi"/>
        </w:rPr>
        <w:t>And since the Cross is called, and indeed is, the Tree of Life, it is the very tree that was planted in the Garden of Eden. So, it is fitting that the Holy Fathers have planted the Tree of the Cross in the middle of the Forty-Day Fast to commemorate both Adam’s tasting of its sweet fruit and of its being taken from us in favor of the Tree of the Cross, tasting of which we shall in no way die, but will have even greater life.</w:t>
      </w:r>
    </w:p>
    <w:p w14:paraId="6731482A" w14:textId="77777777" w:rsidR="00E85695" w:rsidRPr="007A23B8" w:rsidRDefault="00E85695" w:rsidP="00E85695">
      <w:pPr>
        <w:jc w:val="center"/>
        <w:rPr>
          <w:rFonts w:asciiTheme="minorHAnsi" w:hAnsiTheme="minorHAnsi"/>
        </w:rPr>
      </w:pPr>
    </w:p>
    <w:p w14:paraId="598F744B" w14:textId="68AA53B0" w:rsidR="00E85695" w:rsidRPr="007A23B8" w:rsidRDefault="00E85695" w:rsidP="00E85695">
      <w:pPr>
        <w:jc w:val="center"/>
        <w:rPr>
          <w:rFonts w:asciiTheme="minorHAnsi" w:hAnsiTheme="minorHAnsi"/>
        </w:rPr>
      </w:pPr>
      <w:r w:rsidRPr="007A23B8">
        <w:rPr>
          <w:rFonts w:asciiTheme="minorHAnsi" w:hAnsiTheme="minorHAnsi"/>
        </w:rPr>
        <w:t>Through the power of Thy Cross, O Christ our God,</w:t>
      </w:r>
    </w:p>
    <w:p w14:paraId="6F6D49B2" w14:textId="77777777" w:rsidR="00E85695" w:rsidRPr="007A23B8" w:rsidRDefault="00E85695" w:rsidP="00E85695">
      <w:pPr>
        <w:jc w:val="center"/>
        <w:rPr>
          <w:rFonts w:asciiTheme="minorHAnsi" w:hAnsiTheme="minorHAnsi"/>
        </w:rPr>
      </w:pPr>
      <w:r w:rsidRPr="007A23B8">
        <w:rPr>
          <w:rFonts w:asciiTheme="minorHAnsi" w:hAnsiTheme="minorHAnsi"/>
        </w:rPr>
        <w:t>preserve us also from the temptations of the Evil One.</w:t>
      </w:r>
    </w:p>
    <w:p w14:paraId="4EB11372" w14:textId="77777777" w:rsidR="00E85695" w:rsidRPr="007A23B8" w:rsidRDefault="00E85695" w:rsidP="00E85695">
      <w:pPr>
        <w:jc w:val="center"/>
        <w:rPr>
          <w:rFonts w:asciiTheme="minorHAnsi" w:hAnsiTheme="minorHAnsi"/>
        </w:rPr>
      </w:pPr>
      <w:r w:rsidRPr="007A23B8">
        <w:rPr>
          <w:rFonts w:asciiTheme="minorHAnsi" w:hAnsiTheme="minorHAnsi"/>
        </w:rPr>
        <w:t>And make us worthy to venerate Thy divine Passion and life-bearing Resurrection,</w:t>
      </w:r>
    </w:p>
    <w:p w14:paraId="7A43D7E6" w14:textId="77777777" w:rsidR="00E85695" w:rsidRPr="007A23B8" w:rsidRDefault="00E85695" w:rsidP="00E85695">
      <w:pPr>
        <w:jc w:val="center"/>
        <w:rPr>
          <w:rFonts w:asciiTheme="minorHAnsi" w:hAnsiTheme="minorHAnsi"/>
        </w:rPr>
      </w:pPr>
      <w:r w:rsidRPr="007A23B8">
        <w:rPr>
          <w:rFonts w:asciiTheme="minorHAnsi" w:hAnsiTheme="minorHAnsi"/>
        </w:rPr>
        <w:t>having radiantly traversed the great length of the Fast,</w:t>
      </w:r>
    </w:p>
    <w:p w14:paraId="17BE8A71" w14:textId="77777777" w:rsidR="00E85695" w:rsidRPr="007A23B8" w:rsidRDefault="00E85695" w:rsidP="00E85695">
      <w:pPr>
        <w:jc w:val="center"/>
        <w:rPr>
          <w:rFonts w:asciiTheme="minorHAnsi" w:hAnsiTheme="minorHAnsi"/>
        </w:rPr>
      </w:pPr>
      <w:r w:rsidRPr="007A23B8">
        <w:rPr>
          <w:rFonts w:asciiTheme="minorHAnsi" w:hAnsiTheme="minorHAnsi"/>
        </w:rPr>
        <w:t>and have mercy on us, as Thou art good</w:t>
      </w:r>
    </w:p>
    <w:p w14:paraId="03D1DC82" w14:textId="77777777" w:rsidR="00E85695" w:rsidRPr="007A23B8" w:rsidRDefault="00E85695" w:rsidP="00E85695">
      <w:pPr>
        <w:jc w:val="center"/>
        <w:rPr>
          <w:rFonts w:asciiTheme="minorHAnsi" w:hAnsiTheme="minorHAnsi"/>
        </w:rPr>
      </w:pPr>
      <w:r w:rsidRPr="007A23B8">
        <w:rPr>
          <w:rFonts w:asciiTheme="minorHAnsi" w:hAnsiTheme="minorHAnsi"/>
        </w:rPr>
        <w:t>and lovest mankind.</w:t>
      </w:r>
    </w:p>
    <w:p w14:paraId="25051755" w14:textId="77777777" w:rsidR="00E85695" w:rsidRPr="007A23B8" w:rsidRDefault="00E85695" w:rsidP="00E85695">
      <w:pPr>
        <w:jc w:val="center"/>
        <w:rPr>
          <w:rFonts w:asciiTheme="minorHAnsi" w:hAnsiTheme="minorHAnsi"/>
        </w:rPr>
      </w:pPr>
      <w:r w:rsidRPr="007A23B8">
        <w:rPr>
          <w:rFonts w:asciiTheme="minorHAnsi" w:hAnsiTheme="minorHAnsi"/>
        </w:rPr>
        <w:t>Amen.</w:t>
      </w:r>
    </w:p>
    <w:p w14:paraId="7AF67E44" w14:textId="77777777" w:rsidR="00E85695" w:rsidRPr="007A23B8" w:rsidRDefault="00E85695" w:rsidP="00E85695">
      <w:pPr>
        <w:rPr>
          <w:rFonts w:asciiTheme="minorHAnsi" w:hAnsiTheme="minorHAnsi"/>
        </w:rPr>
      </w:pPr>
    </w:p>
    <w:sectPr w:rsidR="00E85695" w:rsidRPr="007A2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89"/>
    <w:rsid w:val="000142F6"/>
    <w:rsid w:val="00025E89"/>
    <w:rsid w:val="00287E66"/>
    <w:rsid w:val="002D6568"/>
    <w:rsid w:val="00394C8F"/>
    <w:rsid w:val="007A23B8"/>
    <w:rsid w:val="00992391"/>
    <w:rsid w:val="00A305F6"/>
    <w:rsid w:val="00BB61B6"/>
    <w:rsid w:val="00C31DEA"/>
    <w:rsid w:val="00E8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AE3E0"/>
  <w15:chartTrackingRefBased/>
  <w15:docId w15:val="{CF17A237-6D6F-C743-A193-7285843A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F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25E8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25E8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5E8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5E8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25E8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25E8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25E8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25E8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25E8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5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E89"/>
    <w:rPr>
      <w:rFonts w:eastAsiaTheme="majorEastAsia" w:cstheme="majorBidi"/>
      <w:color w:val="272727" w:themeColor="text1" w:themeTint="D8"/>
    </w:rPr>
  </w:style>
  <w:style w:type="paragraph" w:styleId="Title">
    <w:name w:val="Title"/>
    <w:basedOn w:val="Normal"/>
    <w:next w:val="Normal"/>
    <w:link w:val="TitleChar"/>
    <w:uiPriority w:val="10"/>
    <w:qFormat/>
    <w:rsid w:val="00025E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5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E8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5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E8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25E89"/>
    <w:rPr>
      <w:i/>
      <w:iCs/>
      <w:color w:val="404040" w:themeColor="text1" w:themeTint="BF"/>
    </w:rPr>
  </w:style>
  <w:style w:type="paragraph" w:styleId="ListParagraph">
    <w:name w:val="List Paragraph"/>
    <w:basedOn w:val="Normal"/>
    <w:uiPriority w:val="34"/>
    <w:qFormat/>
    <w:rsid w:val="00025E89"/>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25E89"/>
    <w:rPr>
      <w:i/>
      <w:iCs/>
      <w:color w:val="0F4761" w:themeColor="accent1" w:themeShade="BF"/>
    </w:rPr>
  </w:style>
  <w:style w:type="paragraph" w:styleId="IntenseQuote">
    <w:name w:val="Intense Quote"/>
    <w:basedOn w:val="Normal"/>
    <w:next w:val="Normal"/>
    <w:link w:val="IntenseQuoteChar"/>
    <w:uiPriority w:val="30"/>
    <w:qFormat/>
    <w:rsid w:val="00025E8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25E89"/>
    <w:rPr>
      <w:i/>
      <w:iCs/>
      <w:color w:val="0F4761" w:themeColor="accent1" w:themeShade="BF"/>
    </w:rPr>
  </w:style>
  <w:style w:type="character" w:styleId="IntenseReference">
    <w:name w:val="Intense Reference"/>
    <w:basedOn w:val="DefaultParagraphFont"/>
    <w:uiPriority w:val="32"/>
    <w:qFormat/>
    <w:rsid w:val="00025E89"/>
    <w:rPr>
      <w:b/>
      <w:bCs/>
      <w:smallCaps/>
      <w:color w:val="0F4761" w:themeColor="accent1" w:themeShade="BF"/>
      <w:spacing w:val="5"/>
    </w:rPr>
  </w:style>
  <w:style w:type="paragraph" w:styleId="NormalWeb">
    <w:name w:val="Normal (Web)"/>
    <w:basedOn w:val="Normal"/>
    <w:uiPriority w:val="99"/>
    <w:semiHidden/>
    <w:unhideWhenUsed/>
    <w:rsid w:val="00025E89"/>
    <w:pPr>
      <w:spacing w:before="100" w:beforeAutospacing="1" w:after="100" w:afterAutospacing="1"/>
    </w:pPr>
  </w:style>
  <w:style w:type="character" w:styleId="Strong">
    <w:name w:val="Strong"/>
    <w:basedOn w:val="DefaultParagraphFont"/>
    <w:uiPriority w:val="22"/>
    <w:qFormat/>
    <w:rsid w:val="00025E89"/>
    <w:rPr>
      <w:b/>
      <w:bCs/>
    </w:rPr>
  </w:style>
  <w:style w:type="character" w:customStyle="1" w:styleId="contentimagetext">
    <w:name w:val="content_image_text"/>
    <w:basedOn w:val="DefaultParagraphFont"/>
    <w:rsid w:val="00025E89"/>
  </w:style>
  <w:style w:type="paragraph" w:customStyle="1" w:styleId="block-docauthor">
    <w:name w:val="block-doc__author"/>
    <w:basedOn w:val="Normal"/>
    <w:rsid w:val="00025E89"/>
    <w:pPr>
      <w:spacing w:before="100" w:beforeAutospacing="1" w:after="100" w:afterAutospacing="1"/>
    </w:pPr>
  </w:style>
  <w:style w:type="character" w:styleId="Hyperlink">
    <w:name w:val="Hyperlink"/>
    <w:basedOn w:val="DefaultParagraphFont"/>
    <w:uiPriority w:val="99"/>
    <w:semiHidden/>
    <w:unhideWhenUsed/>
    <w:rsid w:val="00025E89"/>
    <w:rPr>
      <w:color w:val="0000FF"/>
      <w:u w:val="single"/>
    </w:rPr>
  </w:style>
  <w:style w:type="character" w:styleId="Emphasis">
    <w:name w:val="Emphasis"/>
    <w:basedOn w:val="DefaultParagraphFont"/>
    <w:uiPriority w:val="20"/>
    <w:qFormat/>
    <w:rsid w:val="00025E89"/>
    <w:rPr>
      <w:i/>
      <w:iCs/>
    </w:rPr>
  </w:style>
  <w:style w:type="character" w:customStyle="1" w:styleId="apple-converted-space">
    <w:name w:val="apple-converted-space"/>
    <w:basedOn w:val="DefaultParagraphFont"/>
    <w:rsid w:val="0002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81210">
      <w:bodyDiv w:val="1"/>
      <w:marLeft w:val="0"/>
      <w:marRight w:val="0"/>
      <w:marTop w:val="0"/>
      <w:marBottom w:val="0"/>
      <w:divBdr>
        <w:top w:val="none" w:sz="0" w:space="0" w:color="auto"/>
        <w:left w:val="none" w:sz="0" w:space="0" w:color="auto"/>
        <w:bottom w:val="none" w:sz="0" w:space="0" w:color="auto"/>
        <w:right w:val="none" w:sz="0" w:space="0" w:color="auto"/>
      </w:divBdr>
    </w:div>
    <w:div w:id="371855022">
      <w:bodyDiv w:val="1"/>
      <w:marLeft w:val="0"/>
      <w:marRight w:val="0"/>
      <w:marTop w:val="0"/>
      <w:marBottom w:val="0"/>
      <w:divBdr>
        <w:top w:val="none" w:sz="0" w:space="0" w:color="auto"/>
        <w:left w:val="none" w:sz="0" w:space="0" w:color="auto"/>
        <w:bottom w:val="none" w:sz="0" w:space="0" w:color="auto"/>
        <w:right w:val="none" w:sz="0" w:space="0" w:color="auto"/>
      </w:divBdr>
      <w:divsChild>
        <w:div w:id="861437814">
          <w:marLeft w:val="0"/>
          <w:marRight w:val="0"/>
          <w:marTop w:val="0"/>
          <w:marBottom w:val="390"/>
          <w:divBdr>
            <w:top w:val="none" w:sz="0" w:space="0" w:color="auto"/>
            <w:left w:val="none" w:sz="0" w:space="0" w:color="auto"/>
            <w:bottom w:val="none" w:sz="0" w:space="0" w:color="auto"/>
            <w:right w:val="none" w:sz="0" w:space="0" w:color="auto"/>
          </w:divBdr>
        </w:div>
        <w:div w:id="58989140">
          <w:marLeft w:val="0"/>
          <w:marRight w:val="0"/>
          <w:marTop w:val="0"/>
          <w:marBottom w:val="300"/>
          <w:divBdr>
            <w:top w:val="none" w:sz="0" w:space="0" w:color="auto"/>
            <w:left w:val="none" w:sz="0" w:space="0" w:color="auto"/>
            <w:bottom w:val="none" w:sz="0" w:space="0" w:color="auto"/>
            <w:right w:val="none" w:sz="0" w:space="0" w:color="auto"/>
          </w:divBdr>
        </w:div>
      </w:divsChild>
    </w:div>
    <w:div w:id="1537696102">
      <w:bodyDiv w:val="1"/>
      <w:marLeft w:val="0"/>
      <w:marRight w:val="0"/>
      <w:marTop w:val="0"/>
      <w:marBottom w:val="0"/>
      <w:divBdr>
        <w:top w:val="none" w:sz="0" w:space="0" w:color="auto"/>
        <w:left w:val="none" w:sz="0" w:space="0" w:color="auto"/>
        <w:bottom w:val="none" w:sz="0" w:space="0" w:color="auto"/>
        <w:right w:val="none" w:sz="0" w:space="0" w:color="auto"/>
      </w:divBdr>
    </w:div>
    <w:div w:id="1820225622">
      <w:bodyDiv w:val="1"/>
      <w:marLeft w:val="0"/>
      <w:marRight w:val="0"/>
      <w:marTop w:val="0"/>
      <w:marBottom w:val="0"/>
      <w:divBdr>
        <w:top w:val="none" w:sz="0" w:space="0" w:color="auto"/>
        <w:left w:val="none" w:sz="0" w:space="0" w:color="auto"/>
        <w:bottom w:val="none" w:sz="0" w:space="0" w:color="auto"/>
        <w:right w:val="none" w:sz="0" w:space="0" w:color="auto"/>
      </w:divBdr>
      <w:divsChild>
        <w:div w:id="1842042482">
          <w:marLeft w:val="48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2</cp:revision>
  <dcterms:created xsi:type="dcterms:W3CDTF">2024-03-30T00:44:00Z</dcterms:created>
  <dcterms:modified xsi:type="dcterms:W3CDTF">2024-04-01T13:28:00Z</dcterms:modified>
</cp:coreProperties>
</file>